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292" w:rsidRDefault="00300292" w:rsidP="00300292">
      <w:pPr>
        <w:pStyle w:val="NormalWeb"/>
      </w:pPr>
      <w:r>
        <w:rPr>
          <w:rStyle w:val="Strong"/>
          <w:rFonts w:eastAsiaTheme="majorEastAsia"/>
        </w:rPr>
        <w:t>Rebecca Johnson</w:t>
      </w:r>
      <w:r>
        <w:br/>
        <w:t xml:space="preserve">Charlotte, </w:t>
      </w:r>
      <w:proofErr w:type="gramStart"/>
      <w:r>
        <w:t>NC</w:t>
      </w:r>
      <w:proofErr w:type="gramEnd"/>
      <w:r>
        <w:br/>
        <w:t>(704) 555-8645</w:t>
      </w:r>
      <w:r>
        <w:br/>
      </w:r>
      <w:hyperlink r:id="rId6" w:history="1">
        <w:r>
          <w:rPr>
            <w:rStyle w:val="Hyperlink"/>
            <w:rFonts w:eastAsiaTheme="majorEastAsia"/>
          </w:rPr>
          <w:t>rebecca.johnson@email.com</w:t>
        </w:r>
      </w:hyperlink>
    </w:p>
    <w:p w:rsidR="00B16F4A" w:rsidRDefault="00B16F4A" w:rsidP="00B16F4A">
      <w:pPr>
        <w:pStyle w:val="Heading3"/>
        <w:pBdr>
          <w:bottom w:val="single" w:sz="4" w:space="1" w:color="auto"/>
        </w:pBdr>
      </w:pPr>
    </w:p>
    <w:p w:rsidR="00300292" w:rsidRDefault="00300292" w:rsidP="00300292">
      <w:pPr>
        <w:pStyle w:val="Heading3"/>
      </w:pPr>
      <w:r>
        <w:t>Professional Summary</w:t>
      </w:r>
    </w:p>
    <w:p w:rsidR="00300292" w:rsidRDefault="00300292" w:rsidP="00300292">
      <w:pPr>
        <w:pStyle w:val="NormalWeb"/>
      </w:pPr>
      <w:proofErr w:type="gramStart"/>
      <w:r>
        <w:t>Accomplished Registered Nurse and Nurse Manager with more than twelve years of progressive nursing experience leading multidisciplinary teams, improving patient care outcomes, managing departmental operations, and ensuring compliance with healthcare regulations.</w:t>
      </w:r>
      <w:proofErr w:type="gramEnd"/>
      <w:r>
        <w:t xml:space="preserve"> </w:t>
      </w:r>
      <w:proofErr w:type="gramStart"/>
      <w:r>
        <w:t>Recognized for leadership, staff development, and quality improvement initiatives.</w:t>
      </w:r>
      <w:proofErr w:type="gramEnd"/>
    </w:p>
    <w:p w:rsidR="00B16F4A" w:rsidRDefault="00B16F4A" w:rsidP="00300292">
      <w:pPr>
        <w:pStyle w:val="Heading3"/>
        <w:sectPr w:rsidR="00B16F4A">
          <w:pgSz w:w="12240" w:h="15840"/>
          <w:pgMar w:top="1440" w:right="1440" w:bottom="1440" w:left="1440" w:header="720" w:footer="720" w:gutter="0"/>
          <w:cols w:space="720"/>
          <w:docGrid w:linePitch="360"/>
        </w:sectPr>
      </w:pPr>
    </w:p>
    <w:p w:rsidR="00300292" w:rsidRDefault="00300292" w:rsidP="00300292">
      <w:pPr>
        <w:pStyle w:val="Heading3"/>
      </w:pPr>
      <w:r>
        <w:lastRenderedPageBreak/>
        <w:t>Core Skills</w:t>
      </w:r>
    </w:p>
    <w:p w:rsidR="00300292" w:rsidRDefault="00300292" w:rsidP="00300292">
      <w:pPr>
        <w:pStyle w:val="NormalWeb"/>
        <w:numPr>
          <w:ilvl w:val="0"/>
          <w:numId w:val="1"/>
        </w:numPr>
      </w:pPr>
      <w:r>
        <w:t>Nursing Leadership</w:t>
      </w:r>
    </w:p>
    <w:p w:rsidR="00300292" w:rsidRDefault="00300292" w:rsidP="00300292">
      <w:pPr>
        <w:pStyle w:val="NormalWeb"/>
        <w:numPr>
          <w:ilvl w:val="0"/>
          <w:numId w:val="1"/>
        </w:numPr>
      </w:pPr>
      <w:r>
        <w:t>Staff Supervision</w:t>
      </w:r>
    </w:p>
    <w:p w:rsidR="00300292" w:rsidRDefault="00300292" w:rsidP="00300292">
      <w:pPr>
        <w:pStyle w:val="NormalWeb"/>
        <w:numPr>
          <w:ilvl w:val="0"/>
          <w:numId w:val="1"/>
        </w:numPr>
      </w:pPr>
      <w:r>
        <w:t>Patient Care Management</w:t>
      </w:r>
    </w:p>
    <w:p w:rsidR="00300292" w:rsidRDefault="00300292" w:rsidP="00300292">
      <w:pPr>
        <w:pStyle w:val="NormalWeb"/>
        <w:numPr>
          <w:ilvl w:val="0"/>
          <w:numId w:val="1"/>
        </w:numPr>
      </w:pPr>
      <w:r>
        <w:t>Clinical Operations</w:t>
      </w:r>
    </w:p>
    <w:p w:rsidR="00300292" w:rsidRDefault="00300292" w:rsidP="00300292">
      <w:pPr>
        <w:pStyle w:val="NormalWeb"/>
        <w:numPr>
          <w:ilvl w:val="0"/>
          <w:numId w:val="1"/>
        </w:numPr>
      </w:pPr>
      <w:r>
        <w:lastRenderedPageBreak/>
        <w:t>Quality Improvement</w:t>
      </w:r>
    </w:p>
    <w:p w:rsidR="00300292" w:rsidRDefault="00300292" w:rsidP="00300292">
      <w:pPr>
        <w:pStyle w:val="NormalWeb"/>
        <w:numPr>
          <w:ilvl w:val="0"/>
          <w:numId w:val="1"/>
        </w:numPr>
      </w:pPr>
      <w:r>
        <w:t>Budget Management</w:t>
      </w:r>
    </w:p>
    <w:p w:rsidR="00300292" w:rsidRDefault="00300292" w:rsidP="00300292">
      <w:pPr>
        <w:pStyle w:val="NormalWeb"/>
        <w:numPr>
          <w:ilvl w:val="0"/>
          <w:numId w:val="1"/>
        </w:numPr>
      </w:pPr>
      <w:r>
        <w:t>Regulatory Compliance</w:t>
      </w:r>
    </w:p>
    <w:p w:rsidR="00300292" w:rsidRDefault="00300292" w:rsidP="00300292">
      <w:pPr>
        <w:pStyle w:val="NormalWeb"/>
        <w:numPr>
          <w:ilvl w:val="0"/>
          <w:numId w:val="1"/>
        </w:numPr>
      </w:pPr>
      <w:r>
        <w:t>Performance Evaluation</w:t>
      </w:r>
    </w:p>
    <w:p w:rsidR="00300292" w:rsidRDefault="00300292" w:rsidP="00300292">
      <w:pPr>
        <w:pStyle w:val="NormalWeb"/>
        <w:numPr>
          <w:ilvl w:val="0"/>
          <w:numId w:val="1"/>
        </w:numPr>
      </w:pPr>
      <w:r>
        <w:t>Care Coordination</w:t>
      </w:r>
    </w:p>
    <w:p w:rsidR="00300292" w:rsidRDefault="00300292" w:rsidP="00300292">
      <w:pPr>
        <w:pStyle w:val="NormalWeb"/>
        <w:numPr>
          <w:ilvl w:val="0"/>
          <w:numId w:val="1"/>
        </w:numPr>
      </w:pPr>
      <w:r>
        <w:t>Team Development</w:t>
      </w:r>
    </w:p>
    <w:p w:rsidR="00B16F4A" w:rsidRDefault="00B16F4A" w:rsidP="00B16F4A">
      <w:pPr>
        <w:pStyle w:val="Heading3"/>
        <w:pBdr>
          <w:bottom w:val="single" w:sz="4" w:space="1" w:color="auto"/>
        </w:pBdr>
        <w:sectPr w:rsidR="00B16F4A" w:rsidSect="00B16F4A">
          <w:type w:val="continuous"/>
          <w:pgSz w:w="12240" w:h="15840"/>
          <w:pgMar w:top="1440" w:right="1440" w:bottom="1440" w:left="1440" w:header="720" w:footer="720" w:gutter="0"/>
          <w:cols w:num="2" w:space="720"/>
          <w:docGrid w:linePitch="360"/>
        </w:sectPr>
      </w:pPr>
    </w:p>
    <w:p w:rsidR="00B16F4A" w:rsidRDefault="00B16F4A" w:rsidP="00B16F4A">
      <w:pPr>
        <w:pStyle w:val="Heading3"/>
        <w:pBdr>
          <w:bottom w:val="single" w:sz="4" w:space="1" w:color="auto"/>
        </w:pBdr>
      </w:pPr>
    </w:p>
    <w:p w:rsidR="00300292" w:rsidRDefault="00300292" w:rsidP="00300292">
      <w:pPr>
        <w:pStyle w:val="Heading3"/>
      </w:pPr>
      <w:r>
        <w:t>Professional Experience</w:t>
      </w:r>
    </w:p>
    <w:p w:rsidR="00300292" w:rsidRDefault="00300292" w:rsidP="00300292">
      <w:pPr>
        <w:pStyle w:val="NormalWeb"/>
      </w:pPr>
      <w:r>
        <w:rPr>
          <w:rStyle w:val="Strong"/>
          <w:rFonts w:eastAsiaTheme="majorEastAsia"/>
        </w:rPr>
        <w:t>Nurse Manager</w:t>
      </w:r>
      <w:r>
        <w:br/>
        <w:t>Carolina Regional Medical Center | Charlotte, NC</w:t>
      </w:r>
      <w:r>
        <w:br/>
        <w:t>May 2018 – Present</w:t>
      </w:r>
    </w:p>
    <w:p w:rsidR="00300292" w:rsidRDefault="00300292" w:rsidP="00300292">
      <w:pPr>
        <w:pStyle w:val="NormalWeb"/>
        <w:numPr>
          <w:ilvl w:val="0"/>
          <w:numId w:val="2"/>
        </w:numPr>
      </w:pPr>
      <w:r>
        <w:t>Lead a team of 40 registered nurses and support staff.</w:t>
      </w:r>
    </w:p>
    <w:p w:rsidR="00300292" w:rsidRDefault="00300292" w:rsidP="00300292">
      <w:pPr>
        <w:pStyle w:val="NormalWeb"/>
        <w:numPr>
          <w:ilvl w:val="0"/>
          <w:numId w:val="2"/>
        </w:numPr>
      </w:pPr>
      <w:r>
        <w:t>Oversee daily operations of a busy medical-surgical unit.</w:t>
      </w:r>
    </w:p>
    <w:p w:rsidR="00300292" w:rsidRDefault="00300292" w:rsidP="00300292">
      <w:pPr>
        <w:pStyle w:val="NormalWeb"/>
        <w:numPr>
          <w:ilvl w:val="0"/>
          <w:numId w:val="2"/>
        </w:numPr>
      </w:pPr>
      <w:r>
        <w:t>Improved patient satisfaction scores by 20% through workflow enhancements.</w:t>
      </w:r>
    </w:p>
    <w:p w:rsidR="00300292" w:rsidRDefault="00300292" w:rsidP="00300292">
      <w:pPr>
        <w:pStyle w:val="NormalWeb"/>
        <w:numPr>
          <w:ilvl w:val="0"/>
          <w:numId w:val="2"/>
        </w:numPr>
      </w:pPr>
      <w:r>
        <w:t>Reduced nurse turnover through mentorship and professional development initiatives.</w:t>
      </w:r>
    </w:p>
    <w:p w:rsidR="00300292" w:rsidRDefault="00300292" w:rsidP="00300292">
      <w:pPr>
        <w:pStyle w:val="NormalWeb"/>
        <w:numPr>
          <w:ilvl w:val="0"/>
          <w:numId w:val="2"/>
        </w:numPr>
      </w:pPr>
      <w:r>
        <w:t>Maintained compliance with accreditation and regulatory standards.</w:t>
      </w:r>
    </w:p>
    <w:p w:rsidR="00300292" w:rsidRDefault="00300292" w:rsidP="00300292">
      <w:pPr>
        <w:pStyle w:val="NormalWeb"/>
        <w:numPr>
          <w:ilvl w:val="0"/>
          <w:numId w:val="2"/>
        </w:numPr>
      </w:pPr>
      <w:r>
        <w:t>Managed staffing schedules, budgets, and quality improvement programs.</w:t>
      </w:r>
    </w:p>
    <w:p w:rsidR="00300292" w:rsidRDefault="00300292" w:rsidP="00300292">
      <w:pPr>
        <w:pStyle w:val="NormalWeb"/>
      </w:pPr>
      <w:r>
        <w:rPr>
          <w:rStyle w:val="Strong"/>
          <w:rFonts w:eastAsiaTheme="majorEastAsia"/>
        </w:rPr>
        <w:t>Registered Nurse</w:t>
      </w:r>
      <w:r>
        <w:br/>
        <w:t>Charlotte Community Hospital | Charlotte, NC</w:t>
      </w:r>
      <w:r>
        <w:br/>
        <w:t>January 2013 – April 2018</w:t>
      </w:r>
    </w:p>
    <w:p w:rsidR="00300292" w:rsidRDefault="00300292" w:rsidP="00300292">
      <w:pPr>
        <w:pStyle w:val="NormalWeb"/>
        <w:numPr>
          <w:ilvl w:val="0"/>
          <w:numId w:val="3"/>
        </w:numPr>
      </w:pPr>
      <w:r>
        <w:t>Delivered direct patient care in a high-volume medical-surgical unit.</w:t>
      </w:r>
    </w:p>
    <w:p w:rsidR="00300292" w:rsidRDefault="00300292" w:rsidP="00300292">
      <w:pPr>
        <w:pStyle w:val="NormalWeb"/>
        <w:numPr>
          <w:ilvl w:val="0"/>
          <w:numId w:val="3"/>
        </w:numPr>
      </w:pPr>
      <w:r>
        <w:t>Assisted with staff orientation and clinical training.</w:t>
      </w:r>
    </w:p>
    <w:p w:rsidR="00300292" w:rsidRDefault="00300292" w:rsidP="00300292">
      <w:pPr>
        <w:pStyle w:val="NormalWeb"/>
        <w:numPr>
          <w:ilvl w:val="0"/>
          <w:numId w:val="3"/>
        </w:numPr>
      </w:pPr>
      <w:r>
        <w:t>Participated in infection prevention and patient safety initiatives.</w:t>
      </w:r>
    </w:p>
    <w:p w:rsidR="00300292" w:rsidRDefault="00300292" w:rsidP="00300292">
      <w:pPr>
        <w:pStyle w:val="Heading3"/>
      </w:pPr>
      <w:r>
        <w:lastRenderedPageBreak/>
        <w:t>Education</w:t>
      </w:r>
    </w:p>
    <w:p w:rsidR="00300292" w:rsidRDefault="00300292" w:rsidP="00300292">
      <w:pPr>
        <w:pStyle w:val="NormalWeb"/>
      </w:pPr>
      <w:r>
        <w:t>Master of Science in Nursing (MSN)</w:t>
      </w:r>
    </w:p>
    <w:p w:rsidR="00300292" w:rsidRDefault="00300292" w:rsidP="00300292">
      <w:pPr>
        <w:pStyle w:val="NormalWeb"/>
      </w:pPr>
      <w:r>
        <w:t>Bachelor of Science in Nursing (BSN)</w:t>
      </w:r>
    </w:p>
    <w:p w:rsidR="00300292" w:rsidRDefault="00300292" w:rsidP="00300292">
      <w:pPr>
        <w:pStyle w:val="NormalWeb"/>
      </w:pPr>
      <w:r>
        <w:t>University of North Carolina at Charlotte</w:t>
      </w:r>
    </w:p>
    <w:p w:rsidR="00B16F4A" w:rsidRDefault="00B16F4A" w:rsidP="00B16F4A">
      <w:pPr>
        <w:pStyle w:val="Heading3"/>
        <w:pBdr>
          <w:bottom w:val="single" w:sz="4" w:space="1" w:color="auto"/>
        </w:pBdr>
      </w:pPr>
      <w:bookmarkStart w:id="0" w:name="_GoBack"/>
      <w:bookmarkEnd w:id="0"/>
    </w:p>
    <w:p w:rsidR="00300292" w:rsidRDefault="00300292" w:rsidP="00300292">
      <w:pPr>
        <w:pStyle w:val="Heading3"/>
      </w:pPr>
      <w:r>
        <w:t>Licensure &amp; Certifications</w:t>
      </w:r>
    </w:p>
    <w:p w:rsidR="00300292" w:rsidRDefault="00300292" w:rsidP="00300292">
      <w:pPr>
        <w:pStyle w:val="NormalWeb"/>
        <w:numPr>
          <w:ilvl w:val="0"/>
          <w:numId w:val="4"/>
        </w:numPr>
      </w:pPr>
      <w:r>
        <w:t>Registered Nurse License – State of North Carolina</w:t>
      </w:r>
    </w:p>
    <w:p w:rsidR="00300292" w:rsidRDefault="00300292" w:rsidP="00300292">
      <w:pPr>
        <w:pStyle w:val="NormalWeb"/>
        <w:numPr>
          <w:ilvl w:val="0"/>
          <w:numId w:val="4"/>
        </w:numPr>
      </w:pPr>
      <w:r>
        <w:t>BLS</w:t>
      </w:r>
    </w:p>
    <w:p w:rsidR="00300292" w:rsidRDefault="00300292" w:rsidP="00300292">
      <w:pPr>
        <w:pStyle w:val="NormalWeb"/>
        <w:numPr>
          <w:ilvl w:val="0"/>
          <w:numId w:val="4"/>
        </w:numPr>
      </w:pPr>
      <w:r>
        <w:t>ACLS</w:t>
      </w:r>
    </w:p>
    <w:p w:rsidR="00300292" w:rsidRDefault="00300292" w:rsidP="00300292">
      <w:pPr>
        <w:pStyle w:val="NormalWeb"/>
        <w:numPr>
          <w:ilvl w:val="0"/>
          <w:numId w:val="4"/>
        </w:numPr>
      </w:pPr>
      <w:r>
        <w:t>Nurse Executive Certification (NE-BC)</w:t>
      </w:r>
    </w:p>
    <w:p w:rsidR="00300292" w:rsidRDefault="00300292" w:rsidP="00300292">
      <w:pPr>
        <w:pStyle w:val="NormalWeb"/>
      </w:pPr>
      <w:r>
        <w:t>These five resume examples illustrate how Registered Nurses can tailor their resumes to different career stages and specialties while emphasizing clinical expertise, patient care, leadership, certifications, and measurable accomplishments that healthcare employers value most.</w:t>
      </w:r>
    </w:p>
    <w:p w:rsidR="00E94F2A" w:rsidRDefault="00B16F4A"/>
    <w:sectPr w:rsidR="00E94F2A" w:rsidSect="00B16F4A">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63DFC"/>
    <w:multiLevelType w:val="multilevel"/>
    <w:tmpl w:val="4BA6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CD4F61"/>
    <w:multiLevelType w:val="multilevel"/>
    <w:tmpl w:val="139C9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4D0FF6"/>
    <w:multiLevelType w:val="multilevel"/>
    <w:tmpl w:val="F0BA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7505A6"/>
    <w:multiLevelType w:val="multilevel"/>
    <w:tmpl w:val="B488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292"/>
    <w:rsid w:val="000742A2"/>
    <w:rsid w:val="00300292"/>
    <w:rsid w:val="00B16F4A"/>
    <w:rsid w:val="00EA7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0029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30029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0029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300292"/>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30029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00292"/>
    <w:rPr>
      <w:b/>
      <w:bCs/>
    </w:rPr>
  </w:style>
  <w:style w:type="character" w:styleId="Hyperlink">
    <w:name w:val="Hyperlink"/>
    <w:basedOn w:val="DefaultParagraphFont"/>
    <w:uiPriority w:val="99"/>
    <w:semiHidden/>
    <w:unhideWhenUsed/>
    <w:rsid w:val="0030029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0029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30029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0029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300292"/>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30029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00292"/>
    <w:rPr>
      <w:b/>
      <w:bCs/>
    </w:rPr>
  </w:style>
  <w:style w:type="character" w:styleId="Hyperlink">
    <w:name w:val="Hyperlink"/>
    <w:basedOn w:val="DefaultParagraphFont"/>
    <w:uiPriority w:val="99"/>
    <w:semiHidden/>
    <w:unhideWhenUsed/>
    <w:rsid w:val="003002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becca.johnson@e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302</Words>
  <Characters>1726</Characters>
  <Application>Microsoft Office Word</Application>
  <DocSecurity>0</DocSecurity>
  <Lines>14</Lines>
  <Paragraphs>4</Paragraphs>
  <ScaleCrop>false</ScaleCrop>
  <Company/>
  <LinksUpToDate>false</LinksUpToDate>
  <CharactersWithSpaces>2024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2026-07-18T13:20:00Z</dcterms:created>
  <dcterms:modified xsi:type="dcterms:W3CDTF">2026-07-18T13:28:00Z</dcterms:modified>
</cp:coreProperties>
</file>